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Pr="00C87E1B" w:rsidRDefault="00C87E1B">
      <w:pPr>
        <w:rPr>
          <w:rFonts w:ascii="Californian FB" w:hAnsi="Californian FB"/>
          <w:b/>
          <w:sz w:val="40"/>
          <w:szCs w:val="40"/>
        </w:rPr>
      </w:pPr>
      <w:r w:rsidRPr="00C87E1B">
        <w:rPr>
          <w:rFonts w:ascii="Californian FB" w:hAnsi="Californian FB"/>
          <w:b/>
          <w:sz w:val="40"/>
          <w:szCs w:val="40"/>
        </w:rPr>
        <w:t>Hesperia</w:t>
      </w:r>
    </w:p>
    <w:p w:rsidR="00C87E1B" w:rsidRDefault="00C87E1B">
      <w:pPr>
        <w:rPr>
          <w:rFonts w:ascii="Californian FB" w:hAnsi="Californian FB"/>
          <w:b/>
          <w:sz w:val="40"/>
          <w:szCs w:val="40"/>
        </w:rPr>
      </w:pPr>
      <w:r w:rsidRPr="00C87E1B">
        <w:rPr>
          <w:rFonts w:ascii="Californian FB" w:hAnsi="Californian FB"/>
          <w:b/>
          <w:sz w:val="40"/>
          <w:szCs w:val="40"/>
        </w:rPr>
        <w:t>2017 2</w:t>
      </w:r>
      <w:r w:rsidRPr="00C87E1B">
        <w:rPr>
          <w:rFonts w:ascii="Californian FB" w:hAnsi="Californian FB"/>
          <w:b/>
          <w:sz w:val="40"/>
          <w:szCs w:val="40"/>
          <w:vertAlign w:val="superscript"/>
        </w:rPr>
        <w:t>nd</w:t>
      </w:r>
      <w:r w:rsidRPr="00C87E1B">
        <w:rPr>
          <w:rFonts w:ascii="Californian FB" w:hAnsi="Californian FB"/>
          <w:b/>
          <w:sz w:val="40"/>
          <w:szCs w:val="40"/>
        </w:rPr>
        <w:t xml:space="preserve"> Quarter Sales</w:t>
      </w:r>
    </w:p>
    <w:p w:rsidR="00C87E1B" w:rsidRDefault="00C87E1B">
      <w:pPr>
        <w:rPr>
          <w:rFonts w:ascii="Californian FB" w:hAnsi="Californian FB"/>
          <w:b/>
          <w:sz w:val="40"/>
          <w:szCs w:val="40"/>
        </w:rPr>
      </w:pPr>
    </w:p>
    <w:p w:rsidR="00C87E1B" w:rsidRPr="00C87E1B" w:rsidRDefault="00C87E1B">
      <w:pPr>
        <w:rPr>
          <w:rFonts w:ascii="Californian FB" w:hAnsi="Californian FB"/>
          <w:b/>
          <w:sz w:val="40"/>
          <w:szCs w:val="40"/>
        </w:rPr>
      </w:pPr>
      <w:bookmarkStart w:id="0" w:name="_GoBack"/>
      <w:r w:rsidRPr="00C87E1B">
        <w:rPr>
          <w:noProof/>
          <w:color w:val="FFFF00"/>
        </w:rPr>
        <w:drawing>
          <wp:inline distT="0" distB="0" distL="0" distR="0" wp14:anchorId="1BCB7984" wp14:editId="41F8A89C">
            <wp:extent cx="9267825" cy="58578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C87E1B" w:rsidRPr="00C87E1B" w:rsidSect="00C87E1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1B"/>
    <w:rsid w:val="00206930"/>
    <w:rsid w:val="009E37FF"/>
    <w:rsid w:val="00C8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5EF5E-FF7C-4401-852D-214174B7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403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rgbClr val="FFFF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Sheet1!$C$8:$C$21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Sheet1!$D$8:$D$21</c:f>
              <c:numCache>
                <c:formatCode>General</c:formatCode>
                <c:ptCount val="14"/>
                <c:pt idx="0">
                  <c:v>12</c:v>
                </c:pt>
                <c:pt idx="1">
                  <c:v>9</c:v>
                </c:pt>
                <c:pt idx="2">
                  <c:v>34</c:v>
                </c:pt>
                <c:pt idx="3">
                  <c:v>54</c:v>
                </c:pt>
                <c:pt idx="4">
                  <c:v>74</c:v>
                </c:pt>
                <c:pt idx="5">
                  <c:v>80</c:v>
                </c:pt>
                <c:pt idx="6">
                  <c:v>54</c:v>
                </c:pt>
                <c:pt idx="7">
                  <c:v>36</c:v>
                </c:pt>
                <c:pt idx="8">
                  <c:v>20</c:v>
                </c:pt>
                <c:pt idx="9">
                  <c:v>8</c:v>
                </c:pt>
                <c:pt idx="10">
                  <c:v>14</c:v>
                </c:pt>
                <c:pt idx="11">
                  <c:v>7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3722968"/>
        <c:axId val="423724536"/>
        <c:axId val="0"/>
      </c:bar3DChart>
      <c:catAx>
        <c:axId val="423722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3724536"/>
        <c:crosses val="autoZero"/>
        <c:auto val="1"/>
        <c:lblAlgn val="ctr"/>
        <c:lblOffset val="100"/>
        <c:noMultiLvlLbl val="0"/>
      </c:catAx>
      <c:valAx>
        <c:axId val="4237245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3722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0.15827</cdr:x>
      <cdr:y>0.1935</cdr:y>
    </cdr:from>
    <cdr:to>
      <cdr:x>0.50257</cdr:x>
      <cdr:y>0.2374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66850" y="1133475"/>
          <a:ext cx="31908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SqFt</a:t>
          </a:r>
          <a:r>
            <a:rPr lang="en-US" sz="1000" i="1" baseline="0"/>
            <a:t> </a:t>
          </a:r>
          <a:r>
            <a:rPr lang="en-US" sz="1000" b="1" i="1" baseline="0"/>
            <a:t>3,389 </a:t>
          </a:r>
          <a:r>
            <a:rPr lang="en-US" sz="1000" i="1" baseline="0"/>
            <a:t>- Year Built </a:t>
          </a:r>
          <a:r>
            <a:rPr lang="en-US" sz="1000" b="1" i="1" baseline="0"/>
            <a:t>1991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0.1593</cdr:x>
      <cdr:y>0.25854</cdr:y>
    </cdr:from>
    <cdr:to>
      <cdr:x>0.51285</cdr:x>
      <cdr:y>0.29756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514475"/>
          <a:ext cx="32766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 i="1"/>
        </a:p>
      </cdr:txBody>
    </cdr:sp>
  </cdr:relSizeAnchor>
  <cdr:relSizeAnchor xmlns:cdr="http://schemas.openxmlformats.org/drawingml/2006/chartDrawing">
    <cdr:from>
      <cdr:x>0.1593</cdr:x>
      <cdr:y>0.25854</cdr:y>
    </cdr:from>
    <cdr:to>
      <cdr:x>0.4851</cdr:x>
      <cdr:y>0.29919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514475"/>
          <a:ext cx="30194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3,244 </a:t>
          </a:r>
          <a:r>
            <a:rPr lang="en-US" sz="1000" i="1"/>
            <a:t>- Average Year Built </a:t>
          </a:r>
          <a:r>
            <a:rPr lang="en-US" sz="1000" b="1" i="1"/>
            <a:t>2001</a:t>
          </a:r>
        </a:p>
      </cdr:txBody>
    </cdr:sp>
  </cdr:relSizeAnchor>
  <cdr:relSizeAnchor xmlns:cdr="http://schemas.openxmlformats.org/drawingml/2006/chartDrawing">
    <cdr:from>
      <cdr:x>0.16033</cdr:x>
      <cdr:y>0.32033</cdr:y>
    </cdr:from>
    <cdr:to>
      <cdr:x>0.47379</cdr:x>
      <cdr:y>0.35935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1876425"/>
          <a:ext cx="29051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2,960</a:t>
          </a:r>
          <a:r>
            <a:rPr lang="en-US" sz="1000" i="1"/>
            <a:t> - Average Year Built </a:t>
          </a:r>
          <a:r>
            <a:rPr lang="en-US" sz="1000" b="1" i="1"/>
            <a:t>1993</a:t>
          </a:r>
        </a:p>
      </cdr:txBody>
    </cdr:sp>
  </cdr:relSizeAnchor>
  <cdr:relSizeAnchor xmlns:cdr="http://schemas.openxmlformats.org/drawingml/2006/chartDrawing">
    <cdr:from>
      <cdr:x>0.1593</cdr:x>
      <cdr:y>0.38049</cdr:y>
    </cdr:from>
    <cdr:to>
      <cdr:x>0.49024</cdr:x>
      <cdr:y>0.42439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228850"/>
          <a:ext cx="30670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2,533</a:t>
          </a:r>
          <a:r>
            <a:rPr lang="en-US" sz="1000" i="1" baseline="0"/>
            <a:t> - Average Year Built </a:t>
          </a:r>
          <a:r>
            <a:rPr lang="en-US" sz="1000" b="1" i="1" baseline="0"/>
            <a:t>2004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0.15827</cdr:x>
      <cdr:y>0.44228</cdr:y>
    </cdr:from>
    <cdr:to>
      <cdr:x>0.50874</cdr:x>
      <cdr:y>0.48618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66850" y="2590800"/>
          <a:ext cx="32480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2,211 </a:t>
          </a:r>
          <a:r>
            <a:rPr lang="en-US" sz="1000" i="1"/>
            <a:t>- Average Year Built </a:t>
          </a:r>
          <a:r>
            <a:rPr lang="en-US" sz="1000" b="1" i="1"/>
            <a:t>1993</a:t>
          </a:r>
        </a:p>
      </cdr:txBody>
    </cdr:sp>
  </cdr:relSizeAnchor>
  <cdr:relSizeAnchor xmlns:cdr="http://schemas.openxmlformats.org/drawingml/2006/chartDrawing">
    <cdr:from>
      <cdr:x>0.1593</cdr:x>
      <cdr:y>0.50732</cdr:y>
    </cdr:from>
    <cdr:to>
      <cdr:x>0.47585</cdr:x>
      <cdr:y>0.54634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2971800"/>
          <a:ext cx="29337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2,354 </a:t>
          </a:r>
          <a:r>
            <a:rPr lang="en-US" sz="1000" i="1" baseline="0"/>
            <a:t>- Average Year Built </a:t>
          </a:r>
          <a:r>
            <a:rPr lang="en-US" sz="1000" b="1" i="1" baseline="0"/>
            <a:t>1997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0.1593</cdr:x>
      <cdr:y>0.56748</cdr:y>
    </cdr:from>
    <cdr:to>
      <cdr:x>0.46454</cdr:x>
      <cdr:y>0.60813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324225"/>
          <a:ext cx="28289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2,146</a:t>
          </a:r>
          <a:r>
            <a:rPr lang="en-US" sz="1000" i="1" baseline="0"/>
            <a:t> - Average Year Built </a:t>
          </a:r>
          <a:r>
            <a:rPr lang="en-US" sz="1000" b="1" i="1" baseline="0"/>
            <a:t>1997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0.1593</cdr:x>
      <cdr:y>0.63089</cdr:y>
    </cdr:from>
    <cdr:to>
      <cdr:x>0.45838</cdr:x>
      <cdr:y>0.67154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3695700"/>
          <a:ext cx="27717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1,746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1990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0.1593</cdr:x>
      <cdr:y>0.69106</cdr:y>
    </cdr:from>
    <cdr:to>
      <cdr:x>0.47688</cdr:x>
      <cdr:y>0.73171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048125"/>
          <a:ext cx="29432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1,507 </a:t>
          </a:r>
          <a:r>
            <a:rPr lang="en-US" sz="1000" i="1"/>
            <a:t>- Average Year Built </a:t>
          </a:r>
          <a:r>
            <a:rPr lang="en-US" sz="1000" b="1" i="1"/>
            <a:t>1986</a:t>
          </a:r>
        </a:p>
      </cdr:txBody>
    </cdr:sp>
  </cdr:relSizeAnchor>
  <cdr:relSizeAnchor xmlns:cdr="http://schemas.openxmlformats.org/drawingml/2006/chartDrawing">
    <cdr:from>
      <cdr:x>0.1593</cdr:x>
      <cdr:y>0.75447</cdr:y>
    </cdr:from>
    <cdr:to>
      <cdr:x>0.50565</cdr:x>
      <cdr:y>0.79187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4419600"/>
          <a:ext cx="32099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1,402</a:t>
          </a:r>
          <a:r>
            <a:rPr lang="en-US" sz="1000" i="1" baseline="0"/>
            <a:t> - Average Year Built </a:t>
          </a:r>
          <a:r>
            <a:rPr lang="en-US" sz="1000" b="1" i="1" baseline="0"/>
            <a:t>1979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0.16033</cdr:x>
      <cdr:y>0.81626</cdr:y>
    </cdr:from>
    <cdr:to>
      <cdr:x>0.50565</cdr:x>
      <cdr:y>0.85854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85900" y="4781550"/>
          <a:ext cx="32004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1,235</a:t>
          </a:r>
          <a:r>
            <a:rPr lang="en-US" sz="1000" i="1" baseline="0"/>
            <a:t> - Average Year Built </a:t>
          </a:r>
          <a:r>
            <a:rPr lang="en-US" sz="1000" b="1" i="1" baseline="0"/>
            <a:t>1976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0.1593</cdr:x>
      <cdr:y>0.87805</cdr:y>
    </cdr:from>
    <cdr:to>
      <cdr:x>0.50874</cdr:x>
      <cdr:y>0.91707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76375" y="5143500"/>
          <a:ext cx="32385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1,067 </a:t>
          </a:r>
          <a:r>
            <a:rPr lang="en-US" sz="1000" i="1"/>
            <a:t>- Average Year Built </a:t>
          </a:r>
          <a:r>
            <a:rPr lang="en-US" sz="1000" b="1" i="1"/>
            <a:t>1972</a:t>
          </a:r>
        </a:p>
      </cdr:txBody>
    </cdr:sp>
  </cdr:relSizeAnchor>
  <cdr:relSizeAnchor xmlns:cdr="http://schemas.openxmlformats.org/drawingml/2006/chartDrawing">
    <cdr:from>
      <cdr:x>0.1593</cdr:x>
      <cdr:y>0.93984</cdr:y>
    </cdr:from>
    <cdr:to>
      <cdr:x>0.52312</cdr:x>
      <cdr:y>0.9935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76375" y="5505450"/>
          <a:ext cx="337185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1,304 </a:t>
          </a:r>
          <a:r>
            <a:rPr lang="en-US" sz="1000" i="1"/>
            <a:t>- Average Year Built </a:t>
          </a:r>
          <a:r>
            <a:rPr lang="en-US" sz="1000" b="1" i="1"/>
            <a:t>1977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2017-07-31T16:38:00Z</dcterms:created>
  <dcterms:modified xsi:type="dcterms:W3CDTF">2017-07-31T16:53:00Z</dcterms:modified>
</cp:coreProperties>
</file>